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8E743" w14:textId="77777777" w:rsidR="00B82738" w:rsidRPr="00B82738" w:rsidRDefault="00B82738" w:rsidP="00B82738">
      <w:pPr>
        <w:jc w:val="center"/>
        <w:rPr>
          <w:rFonts w:ascii="Calibri" w:hAnsi="Calibri" w:cs="Calibri"/>
          <w:b/>
          <w:bCs/>
          <w:color w:val="080809"/>
          <w:sz w:val="44"/>
          <w:szCs w:val="44"/>
          <w:shd w:val="clear" w:color="auto" w:fill="FFFFFF"/>
        </w:rPr>
      </w:pPr>
      <w:r w:rsidRPr="00B82738">
        <w:rPr>
          <w:rFonts w:ascii="Segoe UI Historic" w:hAnsi="Segoe UI Historic" w:cs="Segoe UI Historic"/>
          <w:b/>
          <w:bCs/>
          <w:color w:val="080809"/>
          <w:sz w:val="44"/>
          <w:szCs w:val="44"/>
          <w:shd w:val="clear" w:color="auto" w:fill="FFFFFF"/>
        </w:rPr>
        <w:t>Upozorn</w:t>
      </w:r>
      <w:r w:rsidRPr="00B82738">
        <w:rPr>
          <w:rFonts w:ascii="Calibri" w:hAnsi="Calibri" w:cs="Calibri"/>
          <w:b/>
          <w:bCs/>
          <w:color w:val="080809"/>
          <w:sz w:val="44"/>
          <w:szCs w:val="44"/>
          <w:shd w:val="clear" w:color="auto" w:fill="FFFFFF"/>
        </w:rPr>
        <w:t>ě</w:t>
      </w:r>
      <w:r w:rsidRPr="00B82738">
        <w:rPr>
          <w:rFonts w:ascii="Segoe UI Historic" w:hAnsi="Segoe UI Historic" w:cs="Segoe UI Historic"/>
          <w:b/>
          <w:bCs/>
          <w:color w:val="080809"/>
          <w:sz w:val="44"/>
          <w:szCs w:val="44"/>
          <w:shd w:val="clear" w:color="auto" w:fill="FFFFFF"/>
        </w:rPr>
        <w:t>ní na volné pobíhání ps</w:t>
      </w:r>
      <w:r w:rsidRPr="00B82738">
        <w:rPr>
          <w:rFonts w:ascii="Calibri" w:hAnsi="Calibri" w:cs="Calibri"/>
          <w:b/>
          <w:bCs/>
          <w:color w:val="080809"/>
          <w:sz w:val="44"/>
          <w:szCs w:val="44"/>
          <w:shd w:val="clear" w:color="auto" w:fill="FFFFFF"/>
        </w:rPr>
        <w:t>ů</w:t>
      </w:r>
    </w:p>
    <w:p w14:paraId="0C78036B" w14:textId="2C8750C6" w:rsidR="003E4D77" w:rsidRPr="00B82738" w:rsidRDefault="00B82738" w:rsidP="00B82738">
      <w:pPr>
        <w:jc w:val="center"/>
        <w:rPr>
          <w:b/>
          <w:bCs/>
          <w:sz w:val="40"/>
          <w:szCs w:val="40"/>
        </w:rPr>
      </w:pPr>
      <w:r w:rsidRPr="00B82738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524481D5" wp14:editId="5167D840">
            <wp:simplePos x="0" y="0"/>
            <wp:positionH relativeFrom="column">
              <wp:posOffset>-552954</wp:posOffset>
            </wp:positionH>
            <wp:positionV relativeFrom="paragraph">
              <wp:posOffset>4883281</wp:posOffset>
            </wp:positionV>
            <wp:extent cx="6794938" cy="3988118"/>
            <wp:effectExtent l="0" t="0" r="6350" b="0"/>
            <wp:wrapNone/>
            <wp:docPr id="2" name="obrázek 2" descr="Může jít o obrázek pes a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ůže jít o obrázek pes a tex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231" cy="3998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Op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ě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tovn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ě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 xml:space="preserve"> došlo k napadení psa p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ř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i ven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č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ení</w:t>
      </w:r>
      <w:r w:rsidRPr="00B82738">
        <w:rPr>
          <w:rFonts w:ascii="Segoe UI Historic" w:hAnsi="Segoe UI Historic" w:cs="Segoe UI Historic"/>
          <w:b/>
          <w:bCs/>
          <w:noProof/>
          <w:color w:val="080809"/>
          <w:sz w:val="40"/>
          <w:szCs w:val="40"/>
          <w:shd w:val="clear" w:color="auto" w:fill="FFFFFF"/>
        </w:rPr>
        <w:t>.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 xml:space="preserve"> 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V rámci obce jsou pravidla volného pohybu ps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ů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 xml:space="preserve"> a ostatních zví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ř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at regulována OZV 02/2023. Než na vyhlášku budeme rad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ě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ji apelovat na zdravý rozum majitel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ů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 xml:space="preserve"> ps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ů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. Zákaz volného pohybu neznamená p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ř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ímo povinnost použít vodítko, sta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č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í mít psa vedle sebe a za všech okolností pod kontrolou, aby nedošlo ke st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ř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 xml:space="preserve">etu s jinými lidmi 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č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i psy. Za porušení zákon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ů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 xml:space="preserve">, vyhlášek 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č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i za zp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ů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sobené škody a újmy je zodpov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ě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dný majitel spolu s osobou, která psa provázela. D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ě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kujeme všem, kte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ř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í respektují právo na bezpe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č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nost t</w:t>
      </w:r>
      <w:r w:rsidRPr="00B82738">
        <w:rPr>
          <w:rFonts w:ascii="Calibri" w:hAnsi="Calibri" w:cs="Calibri"/>
          <w:b/>
          <w:bCs/>
          <w:color w:val="080809"/>
          <w:sz w:val="40"/>
          <w:szCs w:val="40"/>
          <w:shd w:val="clear" w:color="auto" w:fill="FFFFFF"/>
        </w:rPr>
        <w:t>ě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ch druhých</w:t>
      </w:r>
      <w:r w:rsidRPr="00B82738">
        <w:rPr>
          <w:rFonts w:ascii="Segoe UI Historic" w:hAnsi="Segoe UI Historic" w:cs="Segoe UI Historic"/>
          <w:b/>
          <w:bCs/>
          <w:color w:val="080809"/>
          <w:sz w:val="40"/>
          <w:szCs w:val="40"/>
          <w:shd w:val="clear" w:color="auto" w:fill="FFFFFF"/>
        </w:rPr>
        <w:t>.</w:t>
      </w:r>
    </w:p>
    <w:sectPr w:rsidR="003E4D77" w:rsidRPr="00B827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738"/>
    <w:rsid w:val="003E4D77"/>
    <w:rsid w:val="006A0BF4"/>
    <w:rsid w:val="00715072"/>
    <w:rsid w:val="007B68ED"/>
    <w:rsid w:val="00857363"/>
    <w:rsid w:val="00B82738"/>
    <w:rsid w:val="00CC72B7"/>
    <w:rsid w:val="00F4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3F0E9"/>
  <w15:chartTrackingRefBased/>
  <w15:docId w15:val="{503CC7DD-530B-45A9-BD02-52D7EF6A3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827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82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827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827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827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827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827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827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827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827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827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827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8273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8273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827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827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827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8273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827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82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827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827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827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8273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8273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8273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827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8273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827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502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 Šizling</dc:creator>
  <cp:keywords/>
  <dc:description/>
  <cp:lastModifiedBy>Miloslav Šizling</cp:lastModifiedBy>
  <cp:revision>1</cp:revision>
  <dcterms:created xsi:type="dcterms:W3CDTF">2026-10-06T17:47:00Z</dcterms:created>
  <dcterms:modified xsi:type="dcterms:W3CDTF">2026-10-06T17:53:00Z</dcterms:modified>
</cp:coreProperties>
</file>