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702F4" w:rsidRPr="00E702F4" w:rsidRDefault="00E702F4" w:rsidP="00E7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1D35"/>
          <w:kern w:val="0"/>
          <w:sz w:val="40"/>
          <w:szCs w:val="40"/>
          <w:lang w:eastAsia="cs-CZ"/>
          <w14:ligatures w14:val="none"/>
        </w:rPr>
      </w:pPr>
      <w:r w:rsidRPr="00E702F4">
        <w:rPr>
          <w:rFonts w:ascii="Arial" w:eastAsia="Times New Roman" w:hAnsi="Arial" w:cs="Arial"/>
          <w:b/>
          <w:bCs/>
          <w:color w:val="001D35"/>
          <w:kern w:val="0"/>
          <w:sz w:val="40"/>
          <w:szCs w:val="40"/>
          <w:lang w:eastAsia="cs-CZ"/>
          <w14:ligatures w14:val="none"/>
        </w:rPr>
        <w:t>TOPNÁ SEZONA</w:t>
      </w:r>
    </w:p>
    <w:p w:rsidR="00E702F4" w:rsidRPr="00E702F4" w:rsidRDefault="00E702F4" w:rsidP="00E702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kern w:val="0"/>
          <w:sz w:val="24"/>
          <w:szCs w:val="24"/>
          <w:lang w:eastAsia="cs-CZ"/>
          <w14:ligatures w14:val="none"/>
        </w:rPr>
      </w:pPr>
      <w:r w:rsidRPr="00E702F4">
        <w:rPr>
          <w:rFonts w:ascii="Arial" w:eastAsia="Times New Roman" w:hAnsi="Arial" w:cs="Arial"/>
          <w:color w:val="001D35"/>
          <w:kern w:val="0"/>
          <w:sz w:val="24"/>
          <w:szCs w:val="24"/>
          <w:lang w:eastAsia="cs-CZ"/>
          <w14:ligatures w14:val="none"/>
        </w:rPr>
        <w:t>Před začátkem topné sezóny je nezbytné nechat odborně zkontrolovat a vyčistit komíny a spalinové cesty, ujistit se o správné manipulaci s popelem (uchovávat hořlavé materiály v nehořlavých nádobách), zkontrolovat stav elektrických spotřebičů a zvážit instalaci požárních hlásičů a mějte připravené funkční hasicí přístroje. Tato preventivní opatření pomohou předejít vzniku požárů způsobených lidskou nedbalostí, nesprávnou údržbou nebo technickými závadami. </w:t>
      </w:r>
    </w:p>
    <w:p w:rsidR="00E702F4" w:rsidRPr="00E702F4" w:rsidRDefault="00E702F4" w:rsidP="00E702F4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1D35"/>
          <w:kern w:val="0"/>
          <w:sz w:val="30"/>
          <w:szCs w:val="30"/>
          <w:lang w:eastAsia="cs-CZ"/>
          <w14:ligatures w14:val="none"/>
        </w:rPr>
      </w:pPr>
      <w:r w:rsidRPr="00E702F4">
        <w:rPr>
          <w:rFonts w:ascii="Arial" w:eastAsia="Times New Roman" w:hAnsi="Arial" w:cs="Arial"/>
          <w:color w:val="001D35"/>
          <w:kern w:val="0"/>
          <w:sz w:val="30"/>
          <w:szCs w:val="30"/>
          <w:lang w:eastAsia="cs-CZ"/>
          <w14:ligatures w14:val="none"/>
        </w:rPr>
        <w:t>Kontrola a údržba spalinových cest </w:t>
      </w:r>
    </w:p>
    <w:p w:rsidR="00E702F4" w:rsidRPr="00E702F4" w:rsidRDefault="00E702F4" w:rsidP="00E702F4">
      <w:pPr>
        <w:numPr>
          <w:ilvl w:val="0"/>
          <w:numId w:val="1"/>
        </w:num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E702F4">
        <w:rPr>
          <w:rFonts w:ascii="Arial" w:eastAsia="Times New Roman" w:hAnsi="Arial" w:cs="Arial"/>
          <w:b/>
          <w:bCs/>
          <w:color w:val="001D35"/>
          <w:kern w:val="0"/>
          <w:sz w:val="24"/>
          <w:szCs w:val="24"/>
          <w:lang w:eastAsia="cs-CZ"/>
          <w14:ligatures w14:val="none"/>
        </w:rPr>
        <w:t>Profesionální kontrola:</w:t>
      </w:r>
      <w:r w:rsidRPr="00E702F4">
        <w:rPr>
          <w:rFonts w:ascii="Arial" w:eastAsia="Times New Roman" w:hAnsi="Arial" w:cs="Arial"/>
          <w:color w:val="001D35"/>
          <w:kern w:val="0"/>
          <w:sz w:val="24"/>
          <w:szCs w:val="24"/>
          <w:lang w:eastAsia="cs-CZ"/>
          <w14:ligatures w14:val="none"/>
        </w:rPr>
        <w:t> Nechte své topidlo a spalinové cesty zkontrolovat a vyčistit oprávněnou osobou.</w:t>
      </w:r>
    </w:p>
    <w:p w:rsidR="00E702F4" w:rsidRPr="00E702F4" w:rsidRDefault="00E702F4" w:rsidP="00E702F4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001D35"/>
          <w:kern w:val="0"/>
          <w:sz w:val="24"/>
          <w:szCs w:val="24"/>
          <w:lang w:eastAsia="cs-CZ"/>
          <w14:ligatures w14:val="none"/>
        </w:rPr>
      </w:pPr>
      <w:r w:rsidRPr="00E702F4">
        <w:rPr>
          <w:rFonts w:ascii="Arial" w:eastAsia="Times New Roman" w:hAnsi="Arial" w:cs="Arial"/>
          <w:b/>
          <w:bCs/>
          <w:color w:val="001D35"/>
          <w:kern w:val="0"/>
          <w:sz w:val="24"/>
          <w:szCs w:val="24"/>
          <w:lang w:eastAsia="cs-CZ"/>
          <w14:ligatures w14:val="none"/>
        </w:rPr>
        <w:t>Ověření kominíka:</w:t>
      </w:r>
      <w:r w:rsidRPr="00E702F4">
        <w:rPr>
          <w:rFonts w:ascii="Arial" w:eastAsia="Times New Roman" w:hAnsi="Arial" w:cs="Arial"/>
          <w:color w:val="001D35"/>
          <w:kern w:val="0"/>
          <w:sz w:val="24"/>
          <w:szCs w:val="24"/>
          <w:lang w:eastAsia="cs-CZ"/>
          <w14:ligatures w14:val="none"/>
        </w:rPr>
        <w:t> Ověřte si, zda technik má potřebné osvědčení na portálu HZS ČR.</w:t>
      </w:r>
    </w:p>
    <w:p w:rsidR="00E702F4" w:rsidRPr="00E702F4" w:rsidRDefault="00E702F4" w:rsidP="00E702F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30"/>
          <w:szCs w:val="30"/>
          <w:lang w:eastAsia="cs-CZ"/>
          <w14:ligatures w14:val="none"/>
        </w:rPr>
      </w:pPr>
      <w:r w:rsidRPr="00E702F4">
        <w:rPr>
          <w:rFonts w:ascii="Arial" w:eastAsia="Times New Roman" w:hAnsi="Arial" w:cs="Arial"/>
          <w:color w:val="001D35"/>
          <w:kern w:val="0"/>
          <w:sz w:val="30"/>
          <w:szCs w:val="30"/>
          <w:lang w:eastAsia="cs-CZ"/>
          <w14:ligatures w14:val="none"/>
        </w:rPr>
        <w:t>Bezpečné topení a manipulace s popelem </w:t>
      </w:r>
    </w:p>
    <w:p w:rsidR="00E702F4" w:rsidRPr="00E702F4" w:rsidRDefault="00E702F4" w:rsidP="00E702F4">
      <w:pPr>
        <w:numPr>
          <w:ilvl w:val="0"/>
          <w:numId w:val="2"/>
        </w:num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E702F4">
        <w:rPr>
          <w:rFonts w:ascii="Arial" w:eastAsia="Times New Roman" w:hAnsi="Arial" w:cs="Arial"/>
          <w:b/>
          <w:bCs/>
          <w:color w:val="001D35"/>
          <w:kern w:val="0"/>
          <w:sz w:val="24"/>
          <w:szCs w:val="24"/>
          <w:lang w:eastAsia="cs-CZ"/>
          <w14:ligatures w14:val="none"/>
        </w:rPr>
        <w:t>Hořlavé materiály:</w:t>
      </w:r>
      <w:r w:rsidRPr="00E702F4">
        <w:rPr>
          <w:rFonts w:ascii="Arial" w:eastAsia="Times New Roman" w:hAnsi="Arial" w:cs="Arial"/>
          <w:color w:val="001D35"/>
          <w:kern w:val="0"/>
          <w:sz w:val="24"/>
          <w:szCs w:val="24"/>
          <w:lang w:eastAsia="cs-CZ"/>
          <w14:ligatures w14:val="none"/>
        </w:rPr>
        <w:t> </w:t>
      </w:r>
    </w:p>
    <w:p w:rsidR="00E702F4" w:rsidRPr="00E702F4" w:rsidRDefault="00E702F4" w:rsidP="00E702F4">
      <w:pPr>
        <w:shd w:val="clear" w:color="auto" w:fill="FFFFFF"/>
        <w:spacing w:after="120" w:line="360" w:lineRule="atLeast"/>
        <w:ind w:left="720"/>
        <w:rPr>
          <w:rFonts w:ascii="Arial" w:eastAsia="Times New Roman" w:hAnsi="Arial" w:cs="Arial"/>
          <w:color w:val="001D35"/>
          <w:spacing w:val="2"/>
          <w:kern w:val="0"/>
          <w:sz w:val="24"/>
          <w:szCs w:val="24"/>
          <w:lang w:eastAsia="cs-CZ"/>
          <w14:ligatures w14:val="none"/>
        </w:rPr>
      </w:pPr>
      <w:r w:rsidRPr="00E702F4">
        <w:rPr>
          <w:rFonts w:ascii="Arial" w:eastAsia="Times New Roman" w:hAnsi="Arial" w:cs="Arial"/>
          <w:color w:val="001D35"/>
          <w:spacing w:val="2"/>
          <w:kern w:val="0"/>
          <w:sz w:val="24"/>
          <w:szCs w:val="24"/>
          <w:lang w:eastAsia="cs-CZ"/>
          <w14:ligatures w14:val="none"/>
        </w:rPr>
        <w:t>Odstraňte všechny hořlavé materiály a předměty z okolí topidel a kouřovodů.</w:t>
      </w:r>
    </w:p>
    <w:p w:rsidR="00E702F4" w:rsidRPr="00E702F4" w:rsidRDefault="00E702F4" w:rsidP="00E702F4">
      <w:pPr>
        <w:numPr>
          <w:ilvl w:val="0"/>
          <w:numId w:val="2"/>
        </w:num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kern w:val="0"/>
          <w:sz w:val="24"/>
          <w:szCs w:val="24"/>
          <w:lang w:eastAsia="cs-CZ"/>
          <w14:ligatures w14:val="none"/>
        </w:rPr>
      </w:pPr>
      <w:r w:rsidRPr="00E702F4">
        <w:rPr>
          <w:rFonts w:ascii="Arial" w:eastAsia="Times New Roman" w:hAnsi="Arial" w:cs="Arial"/>
          <w:b/>
          <w:bCs/>
          <w:color w:val="001D35"/>
          <w:kern w:val="0"/>
          <w:sz w:val="24"/>
          <w:szCs w:val="24"/>
          <w:lang w:eastAsia="cs-CZ"/>
          <w14:ligatures w14:val="none"/>
        </w:rPr>
        <w:t>Nehořlavá podložka:</w:t>
      </w:r>
      <w:r w:rsidRPr="00E702F4">
        <w:rPr>
          <w:rFonts w:ascii="Arial" w:eastAsia="Times New Roman" w:hAnsi="Arial" w:cs="Arial"/>
          <w:color w:val="001D35"/>
          <w:kern w:val="0"/>
          <w:sz w:val="24"/>
          <w:szCs w:val="24"/>
          <w:lang w:eastAsia="cs-CZ"/>
          <w14:ligatures w14:val="none"/>
        </w:rPr>
        <w:t> </w:t>
      </w:r>
    </w:p>
    <w:p w:rsidR="00E702F4" w:rsidRPr="00E702F4" w:rsidRDefault="00E702F4" w:rsidP="00E702F4">
      <w:pPr>
        <w:shd w:val="clear" w:color="auto" w:fill="FFFFFF"/>
        <w:spacing w:after="120" w:line="360" w:lineRule="atLeast"/>
        <w:ind w:left="720"/>
        <w:rPr>
          <w:rFonts w:ascii="Arial" w:eastAsia="Times New Roman" w:hAnsi="Arial" w:cs="Arial"/>
          <w:color w:val="001D35"/>
          <w:spacing w:val="2"/>
          <w:kern w:val="0"/>
          <w:sz w:val="24"/>
          <w:szCs w:val="24"/>
          <w:lang w:eastAsia="cs-CZ"/>
          <w14:ligatures w14:val="none"/>
        </w:rPr>
      </w:pPr>
      <w:r w:rsidRPr="00E702F4">
        <w:rPr>
          <w:rFonts w:ascii="Arial" w:eastAsia="Times New Roman" w:hAnsi="Arial" w:cs="Arial"/>
          <w:color w:val="001D35"/>
          <w:spacing w:val="2"/>
          <w:kern w:val="0"/>
          <w:sz w:val="24"/>
          <w:szCs w:val="24"/>
          <w:lang w:eastAsia="cs-CZ"/>
          <w14:ligatures w14:val="none"/>
        </w:rPr>
        <w:t>Pod topné těleso na pevná paliva použijte nehořlavou podložku, která chrání podlahu před vznícením a zabraňuje zapálení předmětů.</w:t>
      </w:r>
    </w:p>
    <w:p w:rsidR="00E702F4" w:rsidRPr="00E702F4" w:rsidRDefault="00E702F4" w:rsidP="00E702F4">
      <w:pPr>
        <w:numPr>
          <w:ilvl w:val="0"/>
          <w:numId w:val="2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001D35"/>
          <w:kern w:val="0"/>
          <w:sz w:val="24"/>
          <w:szCs w:val="24"/>
          <w:lang w:eastAsia="cs-CZ"/>
          <w14:ligatures w14:val="none"/>
        </w:rPr>
      </w:pPr>
      <w:r w:rsidRPr="00E702F4">
        <w:rPr>
          <w:rFonts w:ascii="Arial" w:eastAsia="Times New Roman" w:hAnsi="Arial" w:cs="Arial"/>
          <w:b/>
          <w:bCs/>
          <w:color w:val="001D35"/>
          <w:kern w:val="0"/>
          <w:sz w:val="24"/>
          <w:szCs w:val="24"/>
          <w:lang w:eastAsia="cs-CZ"/>
          <w14:ligatures w14:val="none"/>
        </w:rPr>
        <w:t>Žhavý popel:</w:t>
      </w:r>
      <w:r w:rsidRPr="00E702F4">
        <w:rPr>
          <w:rFonts w:ascii="Arial" w:eastAsia="Times New Roman" w:hAnsi="Arial" w:cs="Arial"/>
          <w:color w:val="001D35"/>
          <w:kern w:val="0"/>
          <w:sz w:val="24"/>
          <w:szCs w:val="24"/>
          <w:lang w:eastAsia="cs-CZ"/>
          <w14:ligatures w14:val="none"/>
        </w:rPr>
        <w:t> </w:t>
      </w:r>
    </w:p>
    <w:p w:rsidR="00E702F4" w:rsidRPr="00E702F4" w:rsidRDefault="00E702F4" w:rsidP="00E702F4">
      <w:pPr>
        <w:shd w:val="clear" w:color="auto" w:fill="FFFFFF"/>
        <w:spacing w:after="0" w:line="360" w:lineRule="atLeast"/>
        <w:ind w:left="720"/>
        <w:rPr>
          <w:rFonts w:ascii="Arial" w:eastAsia="Times New Roman" w:hAnsi="Arial" w:cs="Arial"/>
          <w:color w:val="001D35"/>
          <w:spacing w:val="2"/>
          <w:kern w:val="0"/>
          <w:sz w:val="24"/>
          <w:szCs w:val="24"/>
          <w:lang w:eastAsia="cs-CZ"/>
          <w14:ligatures w14:val="none"/>
        </w:rPr>
      </w:pPr>
      <w:r w:rsidRPr="00E702F4">
        <w:rPr>
          <w:rFonts w:ascii="Arial" w:eastAsia="Times New Roman" w:hAnsi="Arial" w:cs="Arial"/>
          <w:color w:val="001D35"/>
          <w:spacing w:val="2"/>
          <w:kern w:val="0"/>
          <w:sz w:val="24"/>
          <w:szCs w:val="24"/>
          <w:lang w:eastAsia="cs-CZ"/>
          <w14:ligatures w14:val="none"/>
        </w:rPr>
        <w:t>Ukládejte žhavý popel do nehořlavých kovových nádob, které jsou uzavíratelné a umístěné v bezpečné vzdálenosti od hořlavých materiálů.</w:t>
      </w:r>
    </w:p>
    <w:p w:rsidR="003E4D77" w:rsidRDefault="00E702F4">
      <w:r w:rsidRPr="00E702F4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-905770</wp:posOffset>
            </wp:positionH>
            <wp:positionV relativeFrom="paragraph">
              <wp:posOffset>125095</wp:posOffset>
            </wp:positionV>
            <wp:extent cx="7536815" cy="4807824"/>
            <wp:effectExtent l="0" t="0" r="6985" b="0"/>
            <wp:wrapNone/>
            <wp:docPr id="10881048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480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4D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27A93"/>
    <w:multiLevelType w:val="multilevel"/>
    <w:tmpl w:val="71D4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892086"/>
    <w:multiLevelType w:val="multilevel"/>
    <w:tmpl w:val="BEE0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7193806">
    <w:abstractNumId w:val="0"/>
  </w:num>
  <w:num w:numId="2" w16cid:durableId="566305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2F4"/>
    <w:rsid w:val="003E4D77"/>
    <w:rsid w:val="006A0BF4"/>
    <w:rsid w:val="00715072"/>
    <w:rsid w:val="007B68ED"/>
    <w:rsid w:val="00C32740"/>
    <w:rsid w:val="00CC72B7"/>
    <w:rsid w:val="00E275F2"/>
    <w:rsid w:val="00E702F4"/>
    <w:rsid w:val="00F4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EBDA2"/>
  <w15:chartTrackingRefBased/>
  <w15:docId w15:val="{13C52271-321F-41C8-89D3-3768024F8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702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02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702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02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702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702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702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702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702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702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702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702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02F4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702F4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702F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702F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702F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702F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702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702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702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702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702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702F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702F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702F4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702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702F4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702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164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Miloslav Šizling</dc:creator>
  <cp:keywords/>
  <dc:description/>
  <cp:lastModifiedBy>Miloslav Šizling</cp:lastModifiedBy>
  <cp:revision>1</cp:revision>
  <dcterms:created xsi:type="dcterms:W3CDTF">2025-09-24T17:16:00Z</dcterms:created>
  <dcterms:modified xsi:type="dcterms:W3CDTF">2025-09-24T17:28:00Z</dcterms:modified>
</cp:coreProperties>
</file>